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0F" w:rsidRPr="0094620F" w:rsidRDefault="0094620F" w:rsidP="0094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Milí rodiče,</w:t>
      </w:r>
    </w:p>
    <w:p w:rsidR="0094620F" w:rsidRPr="0094620F" w:rsidRDefault="0094620F" w:rsidP="0094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 vzhledem k aktuálním mimořádným opatřením si vás dovolujeme informovat o organizaci návratu dětí k prezenčnímu předškolnímu vzdělávání od 12.4.2021:</w:t>
      </w:r>
    </w:p>
    <w:p w:rsidR="0094620F" w:rsidRPr="0094620F" w:rsidRDefault="0094620F" w:rsidP="0094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462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KOHO SE NÁVRAT DO MŠ TÝKÁ:</w:t>
      </w:r>
    </w:p>
    <w:p w:rsidR="0094620F" w:rsidRPr="0094620F" w:rsidRDefault="0094620F" w:rsidP="0094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Dětí, které mají povinné předškolní vzdělávání</w:t>
      </w:r>
    </w:p>
    <w:p w:rsidR="0094620F" w:rsidRPr="0094620F" w:rsidRDefault="0094620F" w:rsidP="0094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Děti, jejichž zákonní zástupci jsou</w:t>
      </w:r>
    </w:p>
    <w:p w:rsidR="0094620F" w:rsidRPr="0094620F" w:rsidRDefault="0094620F" w:rsidP="00946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zdravotničtí pracovníci poskytovatelů zdravotních služeb</w:t>
      </w:r>
    </w:p>
    <w:p w:rsidR="0094620F" w:rsidRPr="0094620F" w:rsidRDefault="0094620F" w:rsidP="00946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pedagogickými pracovníky, kteří zajišťují prezenční vzdělávání v mateřské škole, základní škole, školní družině, školním klubu, v oborech vzdělání Praktická škola jednoletá nebo Praktická škola dvouletá</w:t>
      </w:r>
    </w:p>
    <w:p w:rsidR="0094620F" w:rsidRPr="0094620F" w:rsidRDefault="0094620F" w:rsidP="00946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pedagogickými pracovníky školských zařízení pro výkon ústavní nebo ochranné výchovy</w:t>
      </w:r>
    </w:p>
    <w:p w:rsidR="0094620F" w:rsidRPr="0094620F" w:rsidRDefault="0094620F" w:rsidP="00946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bezpečnostních sborů</w:t>
      </w:r>
    </w:p>
    <w:p w:rsidR="0094620F" w:rsidRPr="0094620F" w:rsidRDefault="0094620F" w:rsidP="00946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příslušníci ozbrojených sil</w:t>
      </w:r>
    </w:p>
    <w:p w:rsidR="0094620F" w:rsidRPr="0094620F" w:rsidRDefault="0094620F" w:rsidP="00946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orgánů ochrany veřejného zdraví</w:t>
      </w:r>
    </w:p>
    <w:p w:rsidR="0094620F" w:rsidRPr="0094620F" w:rsidRDefault="0094620F" w:rsidP="00946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uvedení v § 115 odst. 1 a další zaměstnanci v sociálních službách podle zákona č. 108/2006 Sb., o sociálních službách, ve znění pozdějších předpisů</w:t>
      </w:r>
    </w:p>
    <w:p w:rsidR="0094620F" w:rsidRPr="0094620F" w:rsidRDefault="0094620F" w:rsidP="00946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Úřadu práce České republiky</w:t>
      </w:r>
    </w:p>
    <w:p w:rsidR="0094620F" w:rsidRPr="0094620F" w:rsidRDefault="0094620F" w:rsidP="00946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České správy sociálního zabezpečení a okresních správ sociálního zabezpečení</w:t>
      </w:r>
    </w:p>
    <w:p w:rsidR="0094620F" w:rsidRPr="0094620F" w:rsidRDefault="0094620F" w:rsidP="00946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Finanční správy České republiky</w:t>
      </w:r>
    </w:p>
    <w:p w:rsidR="0094620F" w:rsidRPr="0094620F" w:rsidRDefault="0094620F" w:rsidP="0094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462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Budeme vyžadovat potvrzení od zaměstnavatele</w:t>
      </w:r>
    </w:p>
    <w:p w:rsidR="0094620F" w:rsidRPr="0094620F" w:rsidRDefault="0094620F" w:rsidP="0094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462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VSTUP DO MŠ:</w:t>
      </w:r>
    </w:p>
    <w:p w:rsidR="0094620F" w:rsidRPr="0094620F" w:rsidRDefault="0094620F" w:rsidP="0094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Upozorňujeme, že osoby s příznaky </w:t>
      </w:r>
      <w:r w:rsidRPr="009462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infekčního onemocnění</w:t>
      </w: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nemohou do školy vstoupit. Příznaky infekčního onemocnění rozumíme:</w:t>
      </w:r>
    </w:p>
    <w:p w:rsidR="0094620F" w:rsidRPr="0094620F" w:rsidRDefault="0094620F" w:rsidP="009462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zvýšenou tělesnou teplotu</w:t>
      </w:r>
    </w:p>
    <w:p w:rsidR="0094620F" w:rsidRPr="0094620F" w:rsidRDefault="0094620F" w:rsidP="009462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suchý kašel</w:t>
      </w:r>
    </w:p>
    <w:p w:rsidR="0094620F" w:rsidRPr="0094620F" w:rsidRDefault="0094620F" w:rsidP="009462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dušnost</w:t>
      </w:r>
    </w:p>
    <w:p w:rsidR="0094620F" w:rsidRPr="0094620F" w:rsidRDefault="0094620F" w:rsidP="009462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zažívací obtíže (nevolnost, zvracení, bolesti břicha, průjem)</w:t>
      </w:r>
    </w:p>
    <w:p w:rsidR="0094620F" w:rsidRPr="0094620F" w:rsidRDefault="0094620F" w:rsidP="009462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ztrátu chuti a čichu</w:t>
      </w:r>
    </w:p>
    <w:p w:rsidR="0094620F" w:rsidRPr="0094620F" w:rsidRDefault="0094620F" w:rsidP="009462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bolest v krku</w:t>
      </w:r>
    </w:p>
    <w:p w:rsidR="0094620F" w:rsidRPr="0094620F" w:rsidRDefault="0094620F" w:rsidP="009462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bolest svalů a kloubů</w:t>
      </w:r>
    </w:p>
    <w:p w:rsidR="0094620F" w:rsidRPr="0094620F" w:rsidRDefault="0094620F" w:rsidP="009462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rýmu / ucpaný nos</w:t>
      </w:r>
    </w:p>
    <w:p w:rsidR="0094620F" w:rsidRPr="0094620F" w:rsidRDefault="0094620F" w:rsidP="009462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bolest hlavy</w:t>
      </w:r>
    </w:p>
    <w:p w:rsidR="0094620F" w:rsidRPr="0094620F" w:rsidRDefault="0094620F" w:rsidP="0094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Každá osoba je povinna si při vstupu do budovy školy zakrýt dýchací cesty, a to takovým </w:t>
      </w:r>
      <w:r w:rsidRPr="009462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ochranným prostředkem dýchacích cest</w:t>
      </w: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je uveden v aktuálně platném mimořádném opatření MZd</w:t>
      </w:r>
    </w:p>
    <w:p w:rsidR="0094620F" w:rsidRPr="0094620F" w:rsidRDefault="0094620F" w:rsidP="0094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v MŠ nemají povinnost nosit ochranné prostředky dýchacích cest.</w:t>
      </w:r>
    </w:p>
    <w:p w:rsidR="0094620F" w:rsidRPr="0094620F" w:rsidRDefault="0094620F" w:rsidP="0094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TESTOVÁNÍ:</w:t>
      </w:r>
    </w:p>
    <w:p w:rsidR="0094620F" w:rsidRPr="0094620F" w:rsidRDefault="0094620F" w:rsidP="0094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12. 4. 2021 je školám a školským zařízením uložena povinnost testovat děti, žáky a studenty (kromě výjimek ) 2x týdně Ag testy, v případě RT-PCR testů 1x týdně. </w:t>
      </w: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 testování budou použity neinvazivní Ag testy.  Preventivní test se vždy provádí bezprostředně po příchodu do školy. Nebude-li dítě přítomno v den termínu testování ve škole, testování se provede    v den jeho příchodu.</w:t>
      </w:r>
    </w:p>
    <w:p w:rsidR="0094620F" w:rsidRPr="0094620F" w:rsidRDefault="0094620F" w:rsidP="0094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Testovat se nemusí děti:</w:t>
      </w:r>
    </w:p>
    <w:p w:rsidR="0094620F" w:rsidRPr="0094620F" w:rsidRDefault="0094620F" w:rsidP="009462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 kterých je možné doložit negativní výsledek RT-PCR testu nebo negativní výsledek POC antigenního testu (ne starší než 48 hodin) a které zároveň nemají příznaky onemocnění COVID-19. </w:t>
      </w:r>
    </w:p>
    <w:p w:rsidR="0094620F" w:rsidRPr="0094620F" w:rsidRDefault="0094620F" w:rsidP="009462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děti, které onemocnění COVID-19 již prodělaly a neuplynulo více než 90 dní od prvního RT-PCR testu s pozitivním výsledkem. Je to ovšem nutné prokázat (např. potvrzením od lékaře, lékařskou zprávou, zprávou z laboratoře v listinné či elektronické podobě).</w:t>
      </w:r>
    </w:p>
    <w:p w:rsidR="0094620F" w:rsidRPr="0094620F" w:rsidRDefault="0094620F" w:rsidP="0094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PRŮBĚH TESTOVÁNÍ V MATEŘSKÉ:</w:t>
      </w:r>
    </w:p>
    <w:p w:rsidR="0094620F" w:rsidRPr="0094620F" w:rsidRDefault="0094620F" w:rsidP="0094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Testování dětí bude probíhat při ranním scházení v prostorách budovy D (tělocvična MŠ) 2x týdně.</w:t>
      </w:r>
    </w:p>
    <w:p w:rsidR="0094620F" w:rsidRPr="0094620F" w:rsidRDefault="0094620F" w:rsidP="0094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denní docházky budou děti testovány v pondělí a ve čtvrtek, případně ve dnech, kdy se dítě účastní provozu.</w:t>
      </w:r>
    </w:p>
    <w:p w:rsidR="0094620F" w:rsidRPr="0094620F" w:rsidRDefault="0094620F" w:rsidP="0094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V prostorách mateřské školy je nutné dodržovat rozestup mezi jednotlivými osobami nejméně 1,5 m.</w:t>
      </w:r>
    </w:p>
    <w:p w:rsidR="0094620F" w:rsidRPr="0094620F" w:rsidRDefault="0094620F" w:rsidP="0094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Testovací místností bude učebna v budově D(u těocvičny MŠ) v přízemí. Testování proběhne tak, že zákonný zástupce své dítě otestuje /neinvazivním antigenním testem, které škola obdrží pro všechny děti / za přítomnosti pedagogické pracovnice a vyčká na negativní, či pozitivní výsledek testu. V případě negativního výsledku převezme dítě p. učitelka nebo zákonný zástupce a odvede ho do své určené třídy.</w:t>
      </w:r>
    </w:p>
    <w:p w:rsidR="0094620F" w:rsidRPr="0094620F" w:rsidRDefault="0094620F" w:rsidP="0094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pozitivního výsledku testu, si dítě rodič odvede domů a bude muset absolvovat PCR test, jehož výsledek je rodič povinen sdělit při obnovení docházky.</w:t>
      </w:r>
    </w:p>
    <w:p w:rsidR="0094620F" w:rsidRPr="0094620F" w:rsidRDefault="0094620F" w:rsidP="0094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antigenních testů budou zapsány do denních přehledů testování.</w:t>
      </w:r>
    </w:p>
    <w:p w:rsidR="0094620F" w:rsidRDefault="0094620F" w:rsidP="0094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NENÍ MOŽNÉ POUŽITÍ VLASTNÍHO TESTU, PŘÍPADNĚ TESTOVÁNÍ DÍTĚTE DOMA!</w:t>
      </w:r>
    </w:p>
    <w:p w:rsidR="0094620F" w:rsidRPr="0094620F" w:rsidRDefault="0094620F" w:rsidP="00946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20F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konkrétních mimořádných situací spojených s onemocněním covid-19 je škola vždy povinna postupovat podle pokynů KHS a dodržovat všechna aktuálně platná mimořádná opatření vyhlášená pro dané území příslušnou KHS nebo plošně MZd.</w:t>
      </w:r>
    </w:p>
    <w:p w:rsidR="0094620F" w:rsidRPr="0094620F" w:rsidRDefault="0094620F" w:rsidP="0094620F">
      <w:pPr>
        <w:rPr>
          <w:rFonts w:ascii="Times New Roman" w:hAnsi="Times New Roman" w:cs="Times New Roman"/>
        </w:rPr>
      </w:pPr>
      <w:r w:rsidRPr="0094620F">
        <w:rPr>
          <w:rFonts w:ascii="Times New Roman" w:hAnsi="Times New Roman" w:cs="Times New Roman"/>
        </w:rPr>
        <w:t xml:space="preserve">Není naší povinností obhajovat rozhodnutí nadřízených orgánů, hledat argumenty, absolvovat nekonečné nekonstruktivní rozhovory. Naší odpovědností je řídit organizaci, dodržovat aktuálně platná opatření a zajistit vzdělávání dětí v souladu splatnou legislativou. K těmto účelům využijte </w:t>
      </w:r>
      <w:r w:rsidRPr="0094620F">
        <w:rPr>
          <w:rFonts w:ascii="Times New Roman" w:hAnsi="Times New Roman" w:cs="Times New Roman"/>
        </w:rPr>
        <w:lastRenderedPageBreak/>
        <w:t>informační linky příslušných orgánů (MŠMT, ministerstvo zdravotnictví), kde pracují vyškolení odborníci, kteří vám dotazy zodpoví.</w:t>
      </w:r>
    </w:p>
    <w:p w:rsidR="00FD7558" w:rsidRDefault="00FD7558">
      <w:pPr>
        <w:rPr>
          <w:rFonts w:ascii="Times New Roman" w:hAnsi="Times New Roman" w:cs="Times New Roman"/>
        </w:rPr>
      </w:pPr>
    </w:p>
    <w:p w:rsidR="00B551AC" w:rsidRDefault="00B551AC">
      <w:pPr>
        <w:rPr>
          <w:rFonts w:ascii="Times New Roman" w:hAnsi="Times New Roman" w:cs="Times New Roman"/>
        </w:rPr>
      </w:pPr>
    </w:p>
    <w:p w:rsidR="00B551AC" w:rsidRDefault="00B551AC" w:rsidP="00B551AC">
      <w:pPr>
        <w:tabs>
          <w:tab w:val="left" w:pos="63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Mgr. Věra Richterová</w:t>
      </w:r>
    </w:p>
    <w:p w:rsidR="00B551AC" w:rsidRPr="00B551AC" w:rsidRDefault="00B551AC" w:rsidP="00B551AC">
      <w:pPr>
        <w:tabs>
          <w:tab w:val="left" w:pos="63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</w:rPr>
        <w:t>Ředitelka školy</w:t>
      </w:r>
    </w:p>
    <w:sectPr w:rsidR="00B551AC" w:rsidRPr="00B5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55523"/>
    <w:multiLevelType w:val="multilevel"/>
    <w:tmpl w:val="C9EE23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90807EC"/>
    <w:multiLevelType w:val="multilevel"/>
    <w:tmpl w:val="1990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9B0940"/>
    <w:multiLevelType w:val="multilevel"/>
    <w:tmpl w:val="362E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0F"/>
    <w:rsid w:val="0094620F"/>
    <w:rsid w:val="00B551AC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28AE"/>
  <w15:chartTrackingRefBased/>
  <w15:docId w15:val="{EC386AC1-2998-4B6A-ADEF-9DFDB0D5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3676</Characters>
  <Application>Microsoft Office Word</Application>
  <DocSecurity>0</DocSecurity>
  <Lines>30</Lines>
  <Paragraphs>8</Paragraphs>
  <ScaleCrop>false</ScaleCrop>
  <Company>MŠ Růžová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Richterová</dc:creator>
  <cp:keywords/>
  <dc:description/>
  <cp:lastModifiedBy>Věra Richterová</cp:lastModifiedBy>
  <cp:revision>2</cp:revision>
  <dcterms:created xsi:type="dcterms:W3CDTF">2021-04-08T13:51:00Z</dcterms:created>
  <dcterms:modified xsi:type="dcterms:W3CDTF">2021-04-08T14:01:00Z</dcterms:modified>
</cp:coreProperties>
</file>